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1" w:rsidRPr="00F96BF0" w:rsidRDefault="007A287C" w:rsidP="000B4806">
      <w:pPr>
        <w:keepNext/>
        <w:pageBreakBefore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96BF0">
        <w:rPr>
          <w:rFonts w:ascii="Times New Roman" w:eastAsia="Times New Roman" w:hAnsi="Times New Roman" w:cs="Times New Roman"/>
          <w:b/>
          <w:sz w:val="28"/>
          <w:szCs w:val="28"/>
        </w:rPr>
        <w:t xml:space="preserve">екущие (эксплуатационные) затраты </w:t>
      </w:r>
      <w:r w:rsidRPr="00F96BF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охрану окружающей среды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96BF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F96B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F78F1" w:rsidRPr="000B4806" w:rsidRDefault="00934D5F" w:rsidP="000B480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806">
        <w:rPr>
          <w:rFonts w:ascii="Times New Roman" w:eastAsia="Times New Roman" w:hAnsi="Times New Roman" w:cs="Times New Roman"/>
          <w:lang w:eastAsia="ru-RU"/>
        </w:rPr>
        <w:t>(</w:t>
      </w:r>
      <w:r w:rsidR="00AF78F1" w:rsidRPr="000B4806">
        <w:rPr>
          <w:rFonts w:ascii="Times New Roman" w:eastAsia="Times New Roman" w:hAnsi="Times New Roman" w:cs="Times New Roman"/>
          <w:lang w:eastAsia="ru-RU"/>
        </w:rPr>
        <w:t>в фактических ценах, тысяч рублей</w:t>
      </w:r>
      <w:r w:rsidRPr="000B4806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418"/>
        <w:gridCol w:w="1418"/>
        <w:gridCol w:w="1418"/>
      </w:tblGrid>
      <w:tr w:rsidR="005F4C2C" w:rsidRPr="00934D5F" w:rsidTr="005F4C2C">
        <w:tc>
          <w:tcPr>
            <w:tcW w:w="5102" w:type="dxa"/>
          </w:tcPr>
          <w:p w:rsidR="005F4C2C" w:rsidRPr="00934D5F" w:rsidRDefault="005F4C2C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5F4C2C" w:rsidRPr="00934D5F" w:rsidRDefault="005F4C2C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5F4C2C" w:rsidRDefault="00E51541" w:rsidP="009D19C8">
            <w:pPr>
              <w:spacing w:before="30" w:after="3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vAlign w:val="bottom"/>
          </w:tcPr>
          <w:p w:rsidR="007A287C" w:rsidRPr="005F4C2C" w:rsidRDefault="007A287C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11257473</w:t>
            </w:r>
          </w:p>
        </w:tc>
        <w:tc>
          <w:tcPr>
            <w:tcW w:w="1418" w:type="dxa"/>
            <w:vAlign w:val="bottom"/>
          </w:tcPr>
          <w:p w:rsidR="007A287C" w:rsidRPr="005F4C2C" w:rsidRDefault="007A287C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C2C">
              <w:rPr>
                <w:rFonts w:ascii="Times New Roman" w:eastAsia="Times New Roman" w:hAnsi="Times New Roman" w:cs="Times New Roman"/>
                <w:b/>
                <w:lang w:eastAsia="ru-RU"/>
              </w:rPr>
              <w:t>13023402</w:t>
            </w:r>
          </w:p>
        </w:tc>
        <w:tc>
          <w:tcPr>
            <w:tcW w:w="1418" w:type="dxa"/>
            <w:vAlign w:val="bottom"/>
          </w:tcPr>
          <w:p w:rsidR="007A287C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7FD">
              <w:rPr>
                <w:rFonts w:ascii="Times New Roman" w:eastAsia="Times New Roman" w:hAnsi="Times New Roman" w:cs="Times New Roman"/>
                <w:b/>
                <w:lang w:eastAsia="ru-RU"/>
              </w:rPr>
              <w:t>22058942</w:t>
            </w:r>
          </w:p>
        </w:tc>
      </w:tr>
      <w:tr w:rsidR="007A287C" w:rsidRPr="00934D5F" w:rsidTr="005F4C2C">
        <w:tc>
          <w:tcPr>
            <w:tcW w:w="5102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7A287C" w:rsidRPr="00934D5F" w:rsidRDefault="007A287C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A287C" w:rsidRPr="00934D5F" w:rsidRDefault="007A287C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A287C" w:rsidRPr="00934D5F" w:rsidRDefault="007A287C" w:rsidP="005F4C2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737223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839801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6140706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6721452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6608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2989106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4056584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13068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426957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512132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16608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19395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39330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7836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536869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522506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38739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44046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B327FD" w:rsidRPr="00934D5F" w:rsidTr="005F4C2C">
        <w:tc>
          <w:tcPr>
            <w:tcW w:w="5102" w:type="dxa"/>
            <w:vAlign w:val="bottom"/>
          </w:tcPr>
          <w:p w:rsidR="00B327FD" w:rsidRPr="00934D5F" w:rsidRDefault="00B327FD" w:rsidP="009D19C8">
            <w:pPr>
              <w:spacing w:before="30" w:after="3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418" w:type="dxa"/>
            <w:vAlign w:val="bottom"/>
          </w:tcPr>
          <w:p w:rsidR="00B327FD" w:rsidRPr="00B077EC" w:rsidRDefault="00B077EC" w:rsidP="00B077E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EC">
              <w:rPr>
                <w:rFonts w:ascii="Times New Roman" w:eastAsia="Times New Roman" w:hAnsi="Times New Roman" w:cs="Times New Roman"/>
                <w:lang w:eastAsia="ru-RU"/>
              </w:rPr>
              <w:t>331935</w:t>
            </w:r>
          </w:p>
        </w:tc>
        <w:tc>
          <w:tcPr>
            <w:tcW w:w="1418" w:type="dxa"/>
            <w:vAlign w:val="bottom"/>
          </w:tcPr>
          <w:p w:rsidR="00B327FD" w:rsidRPr="00934D5F" w:rsidRDefault="00B327FD" w:rsidP="008E1A34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299650</w:t>
            </w:r>
          </w:p>
        </w:tc>
        <w:tc>
          <w:tcPr>
            <w:tcW w:w="1418" w:type="dxa"/>
            <w:vAlign w:val="bottom"/>
          </w:tcPr>
          <w:p w:rsidR="00B327FD" w:rsidRPr="00B327FD" w:rsidRDefault="00B327FD" w:rsidP="00B327F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327FD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sectPr w:rsidR="00D224F4" w:rsidSect="002214AE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04" w:rsidRDefault="00AB4804" w:rsidP="00D224F4">
      <w:pPr>
        <w:spacing w:after="0" w:line="240" w:lineRule="auto"/>
      </w:pPr>
      <w:r>
        <w:separator/>
      </w:r>
    </w:p>
  </w:endnote>
  <w:endnote w:type="continuationSeparator" w:id="0">
    <w:p w:rsidR="00AB4804" w:rsidRDefault="00AB4804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304180" w:rsidP="00304180">
    <w:pPr>
      <w:pStyle w:val="aa"/>
      <w:jc w:val="center"/>
    </w:pP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04" w:rsidRDefault="00AB4804" w:rsidP="00D224F4">
      <w:pPr>
        <w:spacing w:after="0" w:line="240" w:lineRule="auto"/>
      </w:pPr>
      <w:r>
        <w:separator/>
      </w:r>
    </w:p>
  </w:footnote>
  <w:footnote w:type="continuationSeparator" w:id="0">
    <w:p w:rsidR="00AB4804" w:rsidRDefault="00AB4804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1"/>
    <w:rsid w:val="000213E9"/>
    <w:rsid w:val="0005095A"/>
    <w:rsid w:val="000B4806"/>
    <w:rsid w:val="0010144D"/>
    <w:rsid w:val="00123552"/>
    <w:rsid w:val="001D09BE"/>
    <w:rsid w:val="001D791D"/>
    <w:rsid w:val="002017B5"/>
    <w:rsid w:val="002214AE"/>
    <w:rsid w:val="0023493E"/>
    <w:rsid w:val="0028217A"/>
    <w:rsid w:val="002F3B06"/>
    <w:rsid w:val="00304180"/>
    <w:rsid w:val="0032008D"/>
    <w:rsid w:val="003A7D74"/>
    <w:rsid w:val="00401E05"/>
    <w:rsid w:val="004A68ED"/>
    <w:rsid w:val="005D6888"/>
    <w:rsid w:val="005F4C2C"/>
    <w:rsid w:val="00607060"/>
    <w:rsid w:val="00620E1F"/>
    <w:rsid w:val="00651837"/>
    <w:rsid w:val="006824E3"/>
    <w:rsid w:val="00727DF3"/>
    <w:rsid w:val="007353EE"/>
    <w:rsid w:val="00763234"/>
    <w:rsid w:val="00774BA6"/>
    <w:rsid w:val="00795C65"/>
    <w:rsid w:val="007A287C"/>
    <w:rsid w:val="0080127A"/>
    <w:rsid w:val="00835209"/>
    <w:rsid w:val="00843527"/>
    <w:rsid w:val="008636A1"/>
    <w:rsid w:val="008641E3"/>
    <w:rsid w:val="0088374E"/>
    <w:rsid w:val="00934D5F"/>
    <w:rsid w:val="009A5ECF"/>
    <w:rsid w:val="009D19C8"/>
    <w:rsid w:val="00A270E7"/>
    <w:rsid w:val="00AB4804"/>
    <w:rsid w:val="00AF78F1"/>
    <w:rsid w:val="00B077EC"/>
    <w:rsid w:val="00B327FD"/>
    <w:rsid w:val="00B46D67"/>
    <w:rsid w:val="00BA4FBA"/>
    <w:rsid w:val="00BE0187"/>
    <w:rsid w:val="00BF0D2F"/>
    <w:rsid w:val="00C32F79"/>
    <w:rsid w:val="00C639D1"/>
    <w:rsid w:val="00C75D18"/>
    <w:rsid w:val="00CD5AA2"/>
    <w:rsid w:val="00D224F4"/>
    <w:rsid w:val="00D80B40"/>
    <w:rsid w:val="00E40C2B"/>
    <w:rsid w:val="00E51541"/>
    <w:rsid w:val="00E604BA"/>
    <w:rsid w:val="00E8006B"/>
    <w:rsid w:val="00F96BF0"/>
    <w:rsid w:val="00FA4BED"/>
    <w:rsid w:val="00FC13C1"/>
    <w:rsid w:val="00FC514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80"/>
  </w:style>
  <w:style w:type="paragraph" w:styleId="aa">
    <w:name w:val="footer"/>
    <w:basedOn w:val="a"/>
    <w:link w:val="ab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9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80"/>
  </w:style>
  <w:style w:type="paragraph" w:styleId="aa">
    <w:name w:val="footer"/>
    <w:basedOn w:val="a"/>
    <w:link w:val="ab"/>
    <w:uiPriority w:val="99"/>
    <w:unhideWhenUsed/>
    <w:rsid w:val="0030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p77_ZolotarevaIV</dc:creator>
  <cp:lastModifiedBy>Люляк Александра Сергеевна</cp:lastModifiedBy>
  <cp:revision>10</cp:revision>
  <cp:lastPrinted>2021-05-13T12:48:00Z</cp:lastPrinted>
  <dcterms:created xsi:type="dcterms:W3CDTF">2022-04-06T11:26:00Z</dcterms:created>
  <dcterms:modified xsi:type="dcterms:W3CDTF">2022-04-27T09:45:00Z</dcterms:modified>
</cp:coreProperties>
</file>